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805"/>
        <w:tblW w:w="0" w:type="auto"/>
        <w:tblLook w:val="04A0" w:firstRow="1" w:lastRow="0" w:firstColumn="1" w:lastColumn="0" w:noHBand="0" w:noVBand="1"/>
      </w:tblPr>
      <w:tblGrid>
        <w:gridCol w:w="4225"/>
        <w:gridCol w:w="2070"/>
        <w:gridCol w:w="1890"/>
        <w:gridCol w:w="1800"/>
      </w:tblGrid>
      <w:tr w:rsidR="005D6D15" w:rsidRPr="00B81B86" w14:paraId="3DE735A2" w14:textId="77777777" w:rsidTr="00FA6860">
        <w:tc>
          <w:tcPr>
            <w:tcW w:w="9985" w:type="dxa"/>
            <w:gridSpan w:val="4"/>
            <w:shd w:val="clear" w:color="auto" w:fill="D9D9D9" w:themeFill="background1" w:themeFillShade="D9"/>
          </w:tcPr>
          <w:p w14:paraId="34ABCD14" w14:textId="77777777" w:rsidR="005D6D15" w:rsidRPr="00B81B86" w:rsidRDefault="005D6D15" w:rsidP="00C301E0">
            <w:pPr>
              <w:jc w:val="center"/>
              <w:rPr>
                <w:b/>
              </w:rPr>
            </w:pPr>
            <w:r w:rsidRPr="005D6D15">
              <w:rPr>
                <w:rFonts w:ascii="Arial" w:hAnsi="Arial" w:cs="Arial"/>
                <w:b/>
              </w:rPr>
              <w:t>Enrollment</w:t>
            </w:r>
          </w:p>
        </w:tc>
      </w:tr>
      <w:tr w:rsidR="005D6D15" w:rsidRPr="005D6D15" w14:paraId="3E5D7B8E" w14:textId="77777777" w:rsidTr="00FA6860">
        <w:trPr>
          <w:trHeight w:val="120"/>
        </w:trPr>
        <w:tc>
          <w:tcPr>
            <w:tcW w:w="4225" w:type="dxa"/>
            <w:vMerge w:val="restart"/>
            <w:shd w:val="clear" w:color="auto" w:fill="FFFFFF" w:themeFill="background1"/>
          </w:tcPr>
          <w:p w14:paraId="6A01589F" w14:textId="77777777" w:rsidR="005D6D15" w:rsidRPr="005D6D15" w:rsidRDefault="005D6D15" w:rsidP="00C301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50B1C49F" w14:textId="77777777" w:rsidR="005D6D15" w:rsidRPr="005D6D15" w:rsidRDefault="005D6D15" w:rsidP="00C301E0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1890" w:type="dxa"/>
            <w:shd w:val="clear" w:color="auto" w:fill="FFFFFF" w:themeFill="background1"/>
          </w:tcPr>
          <w:p w14:paraId="4ED0E113" w14:textId="77777777" w:rsidR="005D6D15" w:rsidRPr="005D6D15" w:rsidRDefault="005D6D15" w:rsidP="00C301E0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800" w:type="dxa"/>
            <w:shd w:val="clear" w:color="auto" w:fill="FFFFFF" w:themeFill="background1"/>
          </w:tcPr>
          <w:p w14:paraId="3E578386" w14:textId="77777777" w:rsidR="005D6D15" w:rsidRPr="005D6D15" w:rsidRDefault="005D6D15" w:rsidP="00C301E0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t>Year 3</w:t>
            </w:r>
          </w:p>
        </w:tc>
      </w:tr>
      <w:tr w:rsidR="00E62315" w:rsidRPr="005D6D15" w14:paraId="6D7D91F5" w14:textId="77777777" w:rsidTr="00FA6860">
        <w:trPr>
          <w:trHeight w:val="120"/>
        </w:trPr>
        <w:tc>
          <w:tcPr>
            <w:tcW w:w="4225" w:type="dxa"/>
            <w:vMerge/>
            <w:shd w:val="clear" w:color="auto" w:fill="FFFFFF" w:themeFill="background1"/>
          </w:tcPr>
          <w:p w14:paraId="2359C231" w14:textId="77777777" w:rsidR="00E62315" w:rsidRPr="005D6D15" w:rsidRDefault="00E62315" w:rsidP="00E623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AD8ABD0" w14:textId="7467AA77" w:rsidR="00E62315" w:rsidRPr="005D6D15" w:rsidRDefault="00E62315" w:rsidP="00E62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337F92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-202</w:t>
            </w:r>
            <w:r w:rsidR="00337F92">
              <w:rPr>
                <w:rFonts w:ascii="Arial" w:hAnsi="Arial" w:cs="Arial"/>
                <w:b/>
              </w:rPr>
              <w:t>4</w:t>
            </w:r>
          </w:p>
          <w:p w14:paraId="304A143B" w14:textId="77777777" w:rsidR="00E62315" w:rsidRPr="005D6D15" w:rsidRDefault="00E62315" w:rsidP="00E623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5441DF4" w14:textId="316A3D9C" w:rsidR="00E62315" w:rsidRPr="005D6D15" w:rsidRDefault="00E62315" w:rsidP="00E62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337F92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-202</w:t>
            </w:r>
            <w:r w:rsidR="00337F92">
              <w:rPr>
                <w:rFonts w:ascii="Arial" w:hAnsi="Arial" w:cs="Arial"/>
                <w:b/>
              </w:rPr>
              <w:t>5</w:t>
            </w:r>
          </w:p>
          <w:p w14:paraId="30437A94" w14:textId="77777777" w:rsidR="00E62315" w:rsidRPr="005D6D15" w:rsidRDefault="00E62315" w:rsidP="00E623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7C24DB1" w14:textId="302664B8" w:rsidR="00E62315" w:rsidRPr="005D6D15" w:rsidRDefault="00E62315" w:rsidP="00E62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337F9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-202</w:t>
            </w:r>
            <w:r w:rsidR="00337F92">
              <w:rPr>
                <w:rFonts w:ascii="Arial" w:hAnsi="Arial" w:cs="Arial"/>
                <w:b/>
              </w:rPr>
              <w:t>6</w:t>
            </w:r>
          </w:p>
          <w:p w14:paraId="642B558B" w14:textId="77777777" w:rsidR="00E62315" w:rsidRPr="005D6D15" w:rsidRDefault="00E62315" w:rsidP="00E623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F92" w:rsidRPr="005D6D15" w14:paraId="49A0A497" w14:textId="77777777" w:rsidTr="00FA6860">
        <w:trPr>
          <w:trHeight w:val="233"/>
        </w:trPr>
        <w:tc>
          <w:tcPr>
            <w:tcW w:w="4225" w:type="dxa"/>
            <w:shd w:val="clear" w:color="auto" w:fill="F2F2F2" w:themeFill="background1" w:themeFillShade="F2"/>
          </w:tcPr>
          <w:p w14:paraId="05554364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t>FIRST TIME FRESHMAN</w:t>
            </w:r>
          </w:p>
        </w:tc>
        <w:tc>
          <w:tcPr>
            <w:tcW w:w="2070" w:type="dxa"/>
            <w:vMerge w:val="restart"/>
          </w:tcPr>
          <w:p w14:paraId="5100D284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</w:p>
          <w:p w14:paraId="30F00F40" w14:textId="2798FA2E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fldChar w:fldCharType="begin"/>
            </w:r>
            <w:r w:rsidRPr="005D6D15">
              <w:rPr>
                <w:rFonts w:ascii="Arial" w:hAnsi="Arial" w:cs="Arial"/>
                <w:b/>
              </w:rPr>
              <w:instrText xml:space="preserve"> =SUM(ABOVE) </w:instrText>
            </w:r>
            <w:r w:rsidRPr="005D6D1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18</w:t>
            </w:r>
            <w:r w:rsidRPr="005D6D1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0" w:type="dxa"/>
            <w:vMerge w:val="restart"/>
          </w:tcPr>
          <w:p w14:paraId="6B3EF944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</w:p>
          <w:p w14:paraId="1B98458D" w14:textId="69ED957E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00" w:type="dxa"/>
            <w:vMerge w:val="restart"/>
          </w:tcPr>
          <w:p w14:paraId="3BB1046B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</w:p>
          <w:p w14:paraId="110360AE" w14:textId="35A7090E" w:rsidR="00337F92" w:rsidRPr="005D6D15" w:rsidRDefault="002463FC" w:rsidP="00337F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337F92" w:rsidRPr="005D6D15" w14:paraId="11F03491" w14:textId="77777777" w:rsidTr="00FA6860">
        <w:trPr>
          <w:trHeight w:val="232"/>
        </w:trPr>
        <w:tc>
          <w:tcPr>
            <w:tcW w:w="4225" w:type="dxa"/>
          </w:tcPr>
          <w:p w14:paraId="32D7033B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t>Total Family and Consumer Sciences Unit</w:t>
            </w:r>
          </w:p>
        </w:tc>
        <w:tc>
          <w:tcPr>
            <w:tcW w:w="2070" w:type="dxa"/>
            <w:vMerge/>
          </w:tcPr>
          <w:p w14:paraId="7DA3C81F" w14:textId="77777777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Merge/>
          </w:tcPr>
          <w:p w14:paraId="0F41375D" w14:textId="77777777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14:paraId="53F5A60D" w14:textId="77777777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</w:p>
        </w:tc>
      </w:tr>
      <w:tr w:rsidR="00337F92" w:rsidRPr="005D6D15" w14:paraId="0CA2FCDB" w14:textId="77777777" w:rsidTr="00FA6860">
        <w:tc>
          <w:tcPr>
            <w:tcW w:w="4225" w:type="dxa"/>
          </w:tcPr>
          <w:p w14:paraId="471D4B1C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Cs/>
              </w:rPr>
            </w:pPr>
            <w:r w:rsidRPr="005D6D15">
              <w:rPr>
                <w:rFonts w:ascii="Arial" w:hAnsi="Arial" w:cs="Arial"/>
                <w:bCs/>
              </w:rPr>
              <w:t>Fashion Merchandising and Retail Studies</w:t>
            </w:r>
          </w:p>
        </w:tc>
        <w:tc>
          <w:tcPr>
            <w:tcW w:w="2070" w:type="dxa"/>
          </w:tcPr>
          <w:p w14:paraId="49D73FFF" w14:textId="6EC381F9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</w:tcPr>
          <w:p w14:paraId="61BEF6C5" w14:textId="7E80DB5E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</w:tcPr>
          <w:p w14:paraId="760DDB4D" w14:textId="0BD40895" w:rsidR="00337F92" w:rsidRPr="005D6D15" w:rsidRDefault="002463FC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37F92" w:rsidRPr="005D6D15" w14:paraId="000F67F1" w14:textId="77777777" w:rsidTr="00FA6860">
        <w:tc>
          <w:tcPr>
            <w:tcW w:w="4225" w:type="dxa"/>
          </w:tcPr>
          <w:p w14:paraId="63CB15FA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Cs/>
              </w:rPr>
            </w:pPr>
            <w:r w:rsidRPr="005D6D15">
              <w:rPr>
                <w:rFonts w:ascii="Arial" w:hAnsi="Arial" w:cs="Arial"/>
                <w:bCs/>
              </w:rPr>
              <w:t>Human Development and Family Science</w:t>
            </w:r>
          </w:p>
        </w:tc>
        <w:tc>
          <w:tcPr>
            <w:tcW w:w="2070" w:type="dxa"/>
          </w:tcPr>
          <w:p w14:paraId="01170F69" w14:textId="4FE2C3F7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90" w:type="dxa"/>
          </w:tcPr>
          <w:p w14:paraId="6CB6DEB9" w14:textId="054C1CFB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</w:tcPr>
          <w:p w14:paraId="3E8B4629" w14:textId="6D27C7A5" w:rsidR="00337F92" w:rsidRPr="005D6D15" w:rsidRDefault="002463FC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337F92" w:rsidRPr="005D6D15" w14:paraId="307F645F" w14:textId="77777777" w:rsidTr="00FA6860">
        <w:tc>
          <w:tcPr>
            <w:tcW w:w="4225" w:type="dxa"/>
            <w:shd w:val="clear" w:color="auto" w:fill="F2F2F2" w:themeFill="background1" w:themeFillShade="F2"/>
          </w:tcPr>
          <w:p w14:paraId="72FA1546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t>TOTAL ENROLLMENT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2F7F2ACE" w14:textId="77777777" w:rsidR="00337F92" w:rsidRPr="004E631F" w:rsidRDefault="00337F92" w:rsidP="00337F92">
            <w:pPr>
              <w:jc w:val="center"/>
              <w:rPr>
                <w:rFonts w:ascii="Arial" w:hAnsi="Arial" w:cs="Arial"/>
                <w:bCs/>
              </w:rPr>
            </w:pPr>
          </w:p>
          <w:p w14:paraId="7EE0E395" w14:textId="3C99E253" w:rsidR="00337F92" w:rsidRPr="004E631F" w:rsidRDefault="00337F92" w:rsidP="00337F92">
            <w:pPr>
              <w:jc w:val="center"/>
              <w:rPr>
                <w:rFonts w:ascii="Arial" w:hAnsi="Arial" w:cs="Arial"/>
                <w:bCs/>
              </w:rPr>
            </w:pPr>
            <w:r w:rsidRPr="004E631F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890" w:type="dxa"/>
            <w:vMerge w:val="restart"/>
            <w:shd w:val="clear" w:color="auto" w:fill="auto"/>
          </w:tcPr>
          <w:p w14:paraId="017AA93F" w14:textId="77777777" w:rsidR="00337F92" w:rsidRPr="004E631F" w:rsidRDefault="00337F92" w:rsidP="00337F92">
            <w:pPr>
              <w:jc w:val="center"/>
              <w:rPr>
                <w:rFonts w:ascii="Arial" w:hAnsi="Arial" w:cs="Arial"/>
                <w:bCs/>
              </w:rPr>
            </w:pPr>
          </w:p>
          <w:p w14:paraId="37F5149C" w14:textId="59BB7714" w:rsidR="00337F92" w:rsidRPr="004E631F" w:rsidRDefault="00337F92" w:rsidP="00337F92">
            <w:pPr>
              <w:jc w:val="center"/>
              <w:rPr>
                <w:rFonts w:ascii="Arial" w:hAnsi="Arial" w:cs="Arial"/>
                <w:bCs/>
              </w:rPr>
            </w:pPr>
            <w:r w:rsidRPr="004E631F">
              <w:rPr>
                <w:rFonts w:ascii="Arial" w:hAnsi="Arial" w:cs="Arial"/>
                <w:bCs/>
              </w:rPr>
              <w:t>85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0247D63" w14:textId="77777777" w:rsidR="00337F92" w:rsidRPr="004E631F" w:rsidRDefault="00337F92" w:rsidP="00337F92">
            <w:pPr>
              <w:jc w:val="center"/>
              <w:rPr>
                <w:rFonts w:ascii="Arial" w:hAnsi="Arial" w:cs="Arial"/>
                <w:bCs/>
              </w:rPr>
            </w:pPr>
          </w:p>
          <w:p w14:paraId="22EB1B34" w14:textId="5D3A9871" w:rsidR="00337F92" w:rsidRPr="004E631F" w:rsidRDefault="002463FC" w:rsidP="00337F92">
            <w:pPr>
              <w:jc w:val="center"/>
              <w:rPr>
                <w:rFonts w:ascii="Arial" w:hAnsi="Arial" w:cs="Arial"/>
                <w:bCs/>
              </w:rPr>
            </w:pPr>
            <w:r w:rsidRPr="004E631F">
              <w:rPr>
                <w:rFonts w:ascii="Arial" w:hAnsi="Arial" w:cs="Arial"/>
                <w:bCs/>
              </w:rPr>
              <w:t>117</w:t>
            </w:r>
          </w:p>
        </w:tc>
      </w:tr>
      <w:tr w:rsidR="00337F92" w:rsidRPr="005D6D15" w14:paraId="068DD94F" w14:textId="77777777" w:rsidTr="00FA6860">
        <w:tc>
          <w:tcPr>
            <w:tcW w:w="4225" w:type="dxa"/>
          </w:tcPr>
          <w:p w14:paraId="223A591F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  <w:r w:rsidRPr="005D6D15">
              <w:rPr>
                <w:rFonts w:ascii="Arial" w:hAnsi="Arial" w:cs="Arial"/>
                <w:b/>
              </w:rPr>
              <w:t>Total Family and Consumer Sciences Unit</w:t>
            </w:r>
          </w:p>
        </w:tc>
        <w:tc>
          <w:tcPr>
            <w:tcW w:w="2070" w:type="dxa"/>
            <w:vMerge/>
          </w:tcPr>
          <w:p w14:paraId="3379AE1D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14:paraId="5E195CAF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Merge/>
          </w:tcPr>
          <w:p w14:paraId="0E0590BA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F92" w:rsidRPr="005D6D15" w14:paraId="3BADFD47" w14:textId="77777777" w:rsidTr="00FA6860">
        <w:tc>
          <w:tcPr>
            <w:tcW w:w="4225" w:type="dxa"/>
          </w:tcPr>
          <w:p w14:paraId="0AD665D9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Cs/>
              </w:rPr>
            </w:pPr>
            <w:r w:rsidRPr="005D6D15">
              <w:rPr>
                <w:rFonts w:ascii="Arial" w:hAnsi="Arial" w:cs="Arial"/>
                <w:bCs/>
              </w:rPr>
              <w:t>Fashion Merchandising and Retail Studies</w:t>
            </w:r>
          </w:p>
        </w:tc>
        <w:tc>
          <w:tcPr>
            <w:tcW w:w="2070" w:type="dxa"/>
          </w:tcPr>
          <w:p w14:paraId="5E0DE782" w14:textId="70C32E08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90" w:type="dxa"/>
          </w:tcPr>
          <w:p w14:paraId="56775079" w14:textId="7F9BE1EE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00" w:type="dxa"/>
          </w:tcPr>
          <w:p w14:paraId="3A572187" w14:textId="3602A0F0" w:rsidR="00337F92" w:rsidRPr="005D6D15" w:rsidRDefault="002463FC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337F92" w:rsidRPr="005D6D15" w14:paraId="3666A76D" w14:textId="77777777" w:rsidTr="00FA6860">
        <w:tc>
          <w:tcPr>
            <w:tcW w:w="4225" w:type="dxa"/>
          </w:tcPr>
          <w:p w14:paraId="1CDA6057" w14:textId="77777777" w:rsidR="00337F92" w:rsidRPr="005D6D15" w:rsidRDefault="00337F92" w:rsidP="00337F92">
            <w:pPr>
              <w:jc w:val="center"/>
              <w:rPr>
                <w:rFonts w:ascii="Arial" w:hAnsi="Arial" w:cs="Arial"/>
                <w:bCs/>
              </w:rPr>
            </w:pPr>
            <w:r w:rsidRPr="005D6D15">
              <w:rPr>
                <w:rFonts w:ascii="Arial" w:hAnsi="Arial" w:cs="Arial"/>
                <w:bCs/>
              </w:rPr>
              <w:t>Human Development and Family Science</w:t>
            </w:r>
          </w:p>
        </w:tc>
        <w:tc>
          <w:tcPr>
            <w:tcW w:w="2070" w:type="dxa"/>
          </w:tcPr>
          <w:p w14:paraId="00AEB164" w14:textId="5CAFFDFC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890" w:type="dxa"/>
          </w:tcPr>
          <w:p w14:paraId="48D7FD41" w14:textId="7AB4483D" w:rsidR="00337F92" w:rsidRPr="005D6D15" w:rsidRDefault="00337F92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800" w:type="dxa"/>
          </w:tcPr>
          <w:p w14:paraId="211B7BBC" w14:textId="7811C393" w:rsidR="00337F92" w:rsidRPr="005D6D15" w:rsidRDefault="002463FC" w:rsidP="00337F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</w:tbl>
    <w:p w14:paraId="15B1D98E" w14:textId="77777777" w:rsidR="005D6D15" w:rsidRPr="005D6D15" w:rsidRDefault="005D6D15" w:rsidP="005D6D15">
      <w:pPr>
        <w:rPr>
          <w:rFonts w:ascii="Arial" w:hAnsi="Arial" w:cs="Arial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920"/>
        <w:gridCol w:w="150"/>
        <w:gridCol w:w="1890"/>
        <w:gridCol w:w="1800"/>
      </w:tblGrid>
      <w:tr w:rsidR="005D6D15" w:rsidRPr="005D6D15" w14:paraId="4030F416" w14:textId="77777777" w:rsidTr="00133464">
        <w:tc>
          <w:tcPr>
            <w:tcW w:w="9985" w:type="dxa"/>
            <w:gridSpan w:val="5"/>
            <w:shd w:val="clear" w:color="auto" w:fill="D9D9D9"/>
          </w:tcPr>
          <w:p w14:paraId="62F3DB4D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Student Performance and Achievement Reported</w:t>
            </w:r>
          </w:p>
        </w:tc>
      </w:tr>
      <w:tr w:rsidR="005D6D15" w:rsidRPr="005D6D15" w14:paraId="652AD0EC" w14:textId="77777777" w:rsidTr="00133464">
        <w:tc>
          <w:tcPr>
            <w:tcW w:w="4225" w:type="dxa"/>
            <w:vMerge w:val="restart"/>
            <w:shd w:val="clear" w:color="auto" w:fill="auto"/>
          </w:tcPr>
          <w:p w14:paraId="3110C509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PROGRAM(S)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B63CA53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890" w:type="dxa"/>
            <w:shd w:val="clear" w:color="auto" w:fill="auto"/>
          </w:tcPr>
          <w:p w14:paraId="6E55CD1B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800" w:type="dxa"/>
            <w:shd w:val="clear" w:color="auto" w:fill="auto"/>
          </w:tcPr>
          <w:p w14:paraId="6CAA87DB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</w:tr>
      <w:tr w:rsidR="005D6D15" w:rsidRPr="005D6D15" w14:paraId="56C8FBED" w14:textId="77777777" w:rsidTr="00133464">
        <w:tc>
          <w:tcPr>
            <w:tcW w:w="4225" w:type="dxa"/>
            <w:vMerge/>
            <w:shd w:val="clear" w:color="auto" w:fill="auto"/>
          </w:tcPr>
          <w:p w14:paraId="369DCB05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5E825E20" w14:textId="795CFA8B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D547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9449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5470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59449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4A61CD43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(3 years ago)</w:t>
            </w:r>
          </w:p>
        </w:tc>
        <w:tc>
          <w:tcPr>
            <w:tcW w:w="1890" w:type="dxa"/>
            <w:shd w:val="clear" w:color="auto" w:fill="auto"/>
          </w:tcPr>
          <w:p w14:paraId="250C62CD" w14:textId="27F88BB2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6292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9449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D5470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4E76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73715AE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(2 years ago)</w:t>
            </w:r>
          </w:p>
        </w:tc>
        <w:tc>
          <w:tcPr>
            <w:tcW w:w="1800" w:type="dxa"/>
            <w:shd w:val="clear" w:color="auto" w:fill="auto"/>
          </w:tcPr>
          <w:p w14:paraId="4747B1CA" w14:textId="409DC1DE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E763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D5470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4E763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247C7CB5" w14:textId="77777777" w:rsidR="005D6D15" w:rsidRP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(last year)</w:t>
            </w:r>
          </w:p>
        </w:tc>
      </w:tr>
      <w:tr w:rsidR="005D6D15" w:rsidRPr="005D6D15" w14:paraId="274CAD6A" w14:textId="77777777" w:rsidTr="00133464">
        <w:trPr>
          <w:trHeight w:val="575"/>
        </w:trPr>
        <w:tc>
          <w:tcPr>
            <w:tcW w:w="9985" w:type="dxa"/>
            <w:gridSpan w:val="5"/>
            <w:shd w:val="clear" w:color="auto" w:fill="F2F2F2"/>
          </w:tcPr>
          <w:p w14:paraId="77759A92" w14:textId="77777777" w:rsidR="005D6D15" w:rsidRDefault="005D6D15" w:rsidP="00893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Retention Rate (required)</w:t>
            </w:r>
            <w:r w:rsidR="006B512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75B7CD52" w14:textId="77777777" w:rsidR="00C02337" w:rsidRPr="00C02337" w:rsidRDefault="00C02337" w:rsidP="00893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337">
              <w:rPr>
                <w:rFonts w:ascii="Arial" w:hAnsi="Arial" w:cs="Arial"/>
                <w:sz w:val="16"/>
                <w:szCs w:val="16"/>
              </w:rPr>
              <w:t>*Retention rate calculated based on national standard of first-time freshmen returning</w:t>
            </w:r>
            <w:r w:rsidR="00EB114F">
              <w:rPr>
                <w:rFonts w:ascii="Arial" w:hAnsi="Arial" w:cs="Arial"/>
                <w:sz w:val="16"/>
                <w:szCs w:val="16"/>
              </w:rPr>
              <w:t xml:space="preserve"> as same major</w:t>
            </w:r>
            <w:r w:rsidRPr="00C02337">
              <w:rPr>
                <w:rFonts w:ascii="Arial" w:hAnsi="Arial" w:cs="Arial"/>
                <w:sz w:val="16"/>
                <w:szCs w:val="16"/>
              </w:rPr>
              <w:t xml:space="preserve"> for 2</w:t>
            </w:r>
            <w:r w:rsidRPr="00C02337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C02337">
              <w:rPr>
                <w:rFonts w:ascii="Arial" w:hAnsi="Arial" w:cs="Arial"/>
                <w:sz w:val="16"/>
                <w:szCs w:val="16"/>
              </w:rPr>
              <w:t xml:space="preserve"> academic year.</w:t>
            </w:r>
          </w:p>
        </w:tc>
      </w:tr>
      <w:tr w:rsidR="004E7633" w:rsidRPr="005D6D15" w14:paraId="58B2DD50" w14:textId="77777777" w:rsidTr="00133464">
        <w:tc>
          <w:tcPr>
            <w:tcW w:w="4225" w:type="dxa"/>
            <w:shd w:val="clear" w:color="auto" w:fill="auto"/>
          </w:tcPr>
          <w:p w14:paraId="43A58144" w14:textId="77777777" w:rsidR="004E7633" w:rsidRPr="005D6D15" w:rsidRDefault="004E7633" w:rsidP="004E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Total Family and Consumer Sciences Unit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9D5D8D8" w14:textId="77777777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72%</w:t>
            </w:r>
          </w:p>
          <w:p w14:paraId="6AC9AA0D" w14:textId="4BECC510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n=</w:t>
            </w:r>
            <w:r>
              <w:rPr>
                <w:rFonts w:ascii="Arial" w:hAnsi="Arial" w:cs="Arial"/>
                <w:b/>
                <w:sz w:val="20"/>
                <w:szCs w:val="20"/>
              </w:rPr>
              <w:t>13/18</w:t>
            </w:r>
          </w:p>
        </w:tc>
        <w:tc>
          <w:tcPr>
            <w:tcW w:w="1890" w:type="dxa"/>
            <w:shd w:val="clear" w:color="auto" w:fill="auto"/>
          </w:tcPr>
          <w:p w14:paraId="18F6E19E" w14:textId="77777777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84%</w:t>
            </w:r>
          </w:p>
          <w:p w14:paraId="38D89478" w14:textId="523A2D4F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n=17/18</w:t>
            </w:r>
          </w:p>
        </w:tc>
        <w:tc>
          <w:tcPr>
            <w:tcW w:w="1800" w:type="dxa"/>
            <w:shd w:val="clear" w:color="auto" w:fill="auto"/>
          </w:tcPr>
          <w:p w14:paraId="09461F03" w14:textId="77777777" w:rsidR="004E7633" w:rsidRDefault="00150A82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  <w:p w14:paraId="79DAC48A" w14:textId="577BB431" w:rsidR="00150A82" w:rsidRPr="005D6D15" w:rsidRDefault="00623F69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n=13/13</w:t>
            </w:r>
          </w:p>
        </w:tc>
      </w:tr>
      <w:tr w:rsidR="004E7633" w:rsidRPr="005D6D15" w14:paraId="5F19880E" w14:textId="77777777" w:rsidTr="00133464">
        <w:tc>
          <w:tcPr>
            <w:tcW w:w="4225" w:type="dxa"/>
            <w:shd w:val="clear" w:color="auto" w:fill="auto"/>
          </w:tcPr>
          <w:p w14:paraId="60E13794" w14:textId="77777777" w:rsidR="004E7633" w:rsidRPr="005D6D15" w:rsidRDefault="004E7633" w:rsidP="004E76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6D15">
              <w:rPr>
                <w:rFonts w:ascii="Arial" w:hAnsi="Arial" w:cs="Arial"/>
                <w:bCs/>
                <w:sz w:val="20"/>
                <w:szCs w:val="20"/>
              </w:rPr>
              <w:t>Fashion Merchandising and Retail Studies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44D973A" w14:textId="77777777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938">
              <w:rPr>
                <w:rFonts w:ascii="Arial" w:hAnsi="Arial" w:cs="Arial"/>
                <w:bCs/>
                <w:sz w:val="20"/>
                <w:szCs w:val="20"/>
              </w:rPr>
              <w:t>83%</w:t>
            </w:r>
          </w:p>
          <w:p w14:paraId="0A67D9B3" w14:textId="1FAF5ABF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938">
              <w:rPr>
                <w:rFonts w:ascii="Arial" w:hAnsi="Arial" w:cs="Arial"/>
                <w:bCs/>
                <w:sz w:val="20"/>
                <w:szCs w:val="20"/>
              </w:rPr>
              <w:t>n=5/6</w:t>
            </w:r>
          </w:p>
        </w:tc>
        <w:tc>
          <w:tcPr>
            <w:tcW w:w="1890" w:type="dxa"/>
            <w:shd w:val="clear" w:color="auto" w:fill="auto"/>
          </w:tcPr>
          <w:p w14:paraId="1BA3F41C" w14:textId="77777777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83</w:t>
            </w:r>
            <w:r w:rsidRPr="003C5938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14:paraId="12DF23E5" w14:textId="7BD892EF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938">
              <w:rPr>
                <w:rFonts w:ascii="Arial" w:hAnsi="Arial" w:cs="Arial"/>
                <w:bCs/>
                <w:sz w:val="20"/>
                <w:szCs w:val="20"/>
              </w:rPr>
              <w:t>n=</w:t>
            </w:r>
            <w:r>
              <w:rPr>
                <w:rFonts w:ascii="Arial" w:hAnsi="Arial" w:cs="Arial"/>
                <w:bCs/>
                <w:sz w:val="20"/>
                <w:szCs w:val="20"/>
              </w:rPr>
              <w:t>5/6</w:t>
            </w:r>
          </w:p>
        </w:tc>
        <w:tc>
          <w:tcPr>
            <w:tcW w:w="1800" w:type="dxa"/>
            <w:shd w:val="clear" w:color="auto" w:fill="auto"/>
          </w:tcPr>
          <w:p w14:paraId="61455F9B" w14:textId="77777777" w:rsidR="00623F69" w:rsidRDefault="00623F69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  <w:p w14:paraId="205B069D" w14:textId="55595272" w:rsidR="004E7633" w:rsidRPr="003C5938" w:rsidRDefault="00623F69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n=4/4</w:t>
            </w:r>
          </w:p>
        </w:tc>
      </w:tr>
      <w:tr w:rsidR="004E7633" w:rsidRPr="005D6D15" w14:paraId="6F97DF66" w14:textId="77777777" w:rsidTr="00133464">
        <w:tc>
          <w:tcPr>
            <w:tcW w:w="4225" w:type="dxa"/>
            <w:shd w:val="clear" w:color="auto" w:fill="auto"/>
          </w:tcPr>
          <w:p w14:paraId="718564D0" w14:textId="77777777" w:rsidR="004E7633" w:rsidRPr="005D6D15" w:rsidRDefault="004E7633" w:rsidP="004E76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6D15">
              <w:rPr>
                <w:rFonts w:ascii="Arial" w:hAnsi="Arial" w:cs="Arial"/>
                <w:bCs/>
                <w:sz w:val="20"/>
                <w:szCs w:val="20"/>
              </w:rPr>
              <w:t>Human Development and Family Science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B6D78CD" w14:textId="77777777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938">
              <w:rPr>
                <w:rFonts w:ascii="Arial" w:hAnsi="Arial" w:cs="Arial"/>
                <w:bCs/>
                <w:sz w:val="20"/>
                <w:szCs w:val="20"/>
              </w:rPr>
              <w:t>67%</w:t>
            </w:r>
          </w:p>
          <w:p w14:paraId="3FCB83AC" w14:textId="41C034BA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938">
              <w:rPr>
                <w:rFonts w:ascii="Arial" w:hAnsi="Arial" w:cs="Arial"/>
                <w:bCs/>
                <w:sz w:val="20"/>
                <w:szCs w:val="20"/>
              </w:rPr>
              <w:t>n=8/12</w:t>
            </w:r>
          </w:p>
        </w:tc>
        <w:tc>
          <w:tcPr>
            <w:tcW w:w="1890" w:type="dxa"/>
            <w:shd w:val="clear" w:color="auto" w:fill="auto"/>
          </w:tcPr>
          <w:p w14:paraId="56DE547D" w14:textId="77777777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938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  <w:p w14:paraId="4964C5AD" w14:textId="2A5C1B59" w:rsidR="004E7633" w:rsidRPr="003C5938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938">
              <w:rPr>
                <w:rFonts w:ascii="Arial" w:hAnsi="Arial" w:cs="Arial"/>
                <w:bCs/>
                <w:sz w:val="20"/>
                <w:szCs w:val="20"/>
              </w:rPr>
              <w:t>n=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12/12</w:t>
            </w:r>
          </w:p>
        </w:tc>
        <w:tc>
          <w:tcPr>
            <w:tcW w:w="1800" w:type="dxa"/>
            <w:shd w:val="clear" w:color="auto" w:fill="auto"/>
          </w:tcPr>
          <w:p w14:paraId="77F355F1" w14:textId="77777777" w:rsidR="004E7633" w:rsidRDefault="00623F69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  <w:p w14:paraId="38D21C63" w14:textId="5C05F21B" w:rsidR="00337F92" w:rsidRPr="003C5938" w:rsidRDefault="00337F92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n=9/9</w:t>
            </w:r>
          </w:p>
        </w:tc>
      </w:tr>
      <w:tr w:rsidR="004E7633" w:rsidRPr="005D6D15" w14:paraId="4B0AE33A" w14:textId="77777777" w:rsidTr="00133464">
        <w:tc>
          <w:tcPr>
            <w:tcW w:w="9985" w:type="dxa"/>
            <w:gridSpan w:val="5"/>
            <w:shd w:val="clear" w:color="auto" w:fill="F2F2F2"/>
          </w:tcPr>
          <w:p w14:paraId="519E9019" w14:textId="77777777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Graduation Rate (required)***</w:t>
            </w:r>
          </w:p>
        </w:tc>
      </w:tr>
      <w:tr w:rsidR="004E7633" w:rsidRPr="005D6D15" w14:paraId="03B1ABDD" w14:textId="77777777" w:rsidTr="0049294B">
        <w:trPr>
          <w:trHeight w:val="113"/>
        </w:trPr>
        <w:tc>
          <w:tcPr>
            <w:tcW w:w="4225" w:type="dxa"/>
            <w:vMerge w:val="restart"/>
            <w:shd w:val="clear" w:color="auto" w:fill="auto"/>
          </w:tcPr>
          <w:p w14:paraId="38B180AF" w14:textId="77777777" w:rsidR="004E7633" w:rsidRPr="005D6D15" w:rsidRDefault="004E7633" w:rsidP="004E76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7876FC93" w14:textId="0C4555D6" w:rsidR="004E7633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07C47B8E" w14:textId="5AFAADEF" w:rsidR="004E7633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800" w:type="dxa"/>
            <w:shd w:val="clear" w:color="auto" w:fill="auto"/>
          </w:tcPr>
          <w:p w14:paraId="1D4BE58A" w14:textId="5DEF96B2" w:rsidR="004E7633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</w:tr>
      <w:tr w:rsidR="004E7633" w:rsidRPr="005D6D15" w14:paraId="5D847707" w14:textId="77777777" w:rsidTr="0049294B">
        <w:trPr>
          <w:trHeight w:val="112"/>
        </w:trPr>
        <w:tc>
          <w:tcPr>
            <w:tcW w:w="4225" w:type="dxa"/>
            <w:vMerge/>
            <w:shd w:val="clear" w:color="auto" w:fill="auto"/>
          </w:tcPr>
          <w:p w14:paraId="37855B1A" w14:textId="77777777" w:rsidR="004E7633" w:rsidRPr="005D6D15" w:rsidRDefault="004E7633" w:rsidP="004E76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B750195" w14:textId="32784504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2022-2023</w:t>
            </w:r>
          </w:p>
          <w:p w14:paraId="0A815E9D" w14:textId="62CA7F94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(3 years ago)</w:t>
            </w:r>
          </w:p>
        </w:tc>
        <w:tc>
          <w:tcPr>
            <w:tcW w:w="2040" w:type="dxa"/>
            <w:gridSpan w:val="2"/>
            <w:shd w:val="clear" w:color="auto" w:fill="auto"/>
          </w:tcPr>
          <w:p w14:paraId="0D8D316D" w14:textId="6527E7F6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2023-2024</w:t>
            </w:r>
          </w:p>
          <w:p w14:paraId="2017769E" w14:textId="7CADE235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(2 years ago)</w:t>
            </w:r>
          </w:p>
        </w:tc>
        <w:tc>
          <w:tcPr>
            <w:tcW w:w="1800" w:type="dxa"/>
            <w:shd w:val="clear" w:color="auto" w:fill="auto"/>
          </w:tcPr>
          <w:p w14:paraId="35CC13A0" w14:textId="4E961B80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2024-2025</w:t>
            </w:r>
          </w:p>
          <w:p w14:paraId="1204CEF6" w14:textId="7119AB14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(last year)</w:t>
            </w:r>
          </w:p>
        </w:tc>
      </w:tr>
      <w:tr w:rsidR="004E7633" w:rsidRPr="005D6D15" w14:paraId="010456C0" w14:textId="77777777" w:rsidTr="00133464">
        <w:tc>
          <w:tcPr>
            <w:tcW w:w="4225" w:type="dxa"/>
            <w:shd w:val="clear" w:color="auto" w:fill="auto"/>
          </w:tcPr>
          <w:p w14:paraId="7BBC013B" w14:textId="77777777" w:rsidR="004E7633" w:rsidRPr="005D6D15" w:rsidRDefault="004E7633" w:rsidP="004E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Total Family and Consumer Sciences Unit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553F2E44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88%</w:t>
            </w:r>
          </w:p>
          <w:p w14:paraId="05D8545D" w14:textId="7F2D5D5B" w:rsidR="004E7633" w:rsidRPr="004E631F" w:rsidRDefault="00150A82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E7633" w:rsidRPr="004E631F">
              <w:rPr>
                <w:rFonts w:ascii="Arial" w:hAnsi="Arial" w:cs="Arial"/>
                <w:b/>
                <w:sz w:val="20"/>
                <w:szCs w:val="20"/>
              </w:rPr>
              <w:t>=56/64</w:t>
            </w:r>
          </w:p>
        </w:tc>
        <w:tc>
          <w:tcPr>
            <w:tcW w:w="1890" w:type="dxa"/>
            <w:shd w:val="clear" w:color="auto" w:fill="auto"/>
          </w:tcPr>
          <w:p w14:paraId="62876B2C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59%</w:t>
            </w:r>
          </w:p>
          <w:p w14:paraId="2A1C7ED7" w14:textId="4E23DF9A" w:rsidR="004E7633" w:rsidRPr="004E631F" w:rsidRDefault="00150A82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E7633" w:rsidRPr="004E631F">
              <w:rPr>
                <w:rFonts w:ascii="Arial" w:hAnsi="Arial" w:cs="Arial"/>
                <w:b/>
                <w:sz w:val="20"/>
                <w:szCs w:val="20"/>
              </w:rPr>
              <w:t>=20/34</w:t>
            </w:r>
          </w:p>
        </w:tc>
        <w:tc>
          <w:tcPr>
            <w:tcW w:w="1800" w:type="dxa"/>
            <w:shd w:val="clear" w:color="auto" w:fill="auto"/>
          </w:tcPr>
          <w:p w14:paraId="758D0BD2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82%</w:t>
            </w:r>
          </w:p>
          <w:p w14:paraId="5BAFC423" w14:textId="1CA78DD6" w:rsidR="004E7633" w:rsidRPr="004E631F" w:rsidRDefault="00150A82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31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E7633" w:rsidRPr="004E631F">
              <w:rPr>
                <w:rFonts w:ascii="Arial" w:hAnsi="Arial" w:cs="Arial"/>
                <w:b/>
                <w:sz w:val="20"/>
                <w:szCs w:val="20"/>
              </w:rPr>
              <w:t>=36/44</w:t>
            </w:r>
          </w:p>
        </w:tc>
      </w:tr>
      <w:tr w:rsidR="004E7633" w:rsidRPr="005D6D15" w14:paraId="46A71061" w14:textId="77777777" w:rsidTr="00133464">
        <w:tc>
          <w:tcPr>
            <w:tcW w:w="4225" w:type="dxa"/>
            <w:shd w:val="clear" w:color="auto" w:fill="auto"/>
          </w:tcPr>
          <w:p w14:paraId="1E80A3AC" w14:textId="77777777" w:rsidR="004E7633" w:rsidRPr="005D6D15" w:rsidRDefault="004E7633" w:rsidP="004E76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6D15">
              <w:rPr>
                <w:rFonts w:ascii="Arial" w:hAnsi="Arial" w:cs="Arial"/>
                <w:bCs/>
                <w:sz w:val="20"/>
                <w:szCs w:val="20"/>
              </w:rPr>
              <w:t>Fashion Merchandising and Retail Studies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63DB902B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90%</w:t>
            </w:r>
          </w:p>
          <w:p w14:paraId="229DB606" w14:textId="25735E89" w:rsidR="004E7633" w:rsidRPr="004E631F" w:rsidRDefault="00150A82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n=</w:t>
            </w:r>
            <w:r w:rsidR="004E7633" w:rsidRPr="004E631F">
              <w:rPr>
                <w:rFonts w:ascii="Arial" w:hAnsi="Arial" w:cs="Arial"/>
                <w:sz w:val="20"/>
                <w:szCs w:val="20"/>
              </w:rPr>
              <w:t>18/20</w:t>
            </w:r>
          </w:p>
        </w:tc>
        <w:tc>
          <w:tcPr>
            <w:tcW w:w="1890" w:type="dxa"/>
            <w:shd w:val="clear" w:color="auto" w:fill="auto"/>
          </w:tcPr>
          <w:p w14:paraId="6DCF5D1C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60%</w:t>
            </w:r>
          </w:p>
          <w:p w14:paraId="42C8BCEC" w14:textId="0210CDC2" w:rsidR="004E7633" w:rsidRPr="004E631F" w:rsidRDefault="00150A82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n</w:t>
            </w:r>
            <w:r w:rsidR="004E7633" w:rsidRPr="004E631F">
              <w:rPr>
                <w:rFonts w:ascii="Arial" w:hAnsi="Arial" w:cs="Arial"/>
                <w:sz w:val="20"/>
                <w:szCs w:val="20"/>
              </w:rPr>
              <w:t>=6/10</w:t>
            </w:r>
          </w:p>
        </w:tc>
        <w:tc>
          <w:tcPr>
            <w:tcW w:w="1800" w:type="dxa"/>
            <w:shd w:val="clear" w:color="auto" w:fill="auto"/>
          </w:tcPr>
          <w:p w14:paraId="24557E02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100%</w:t>
            </w:r>
          </w:p>
          <w:p w14:paraId="43B660A9" w14:textId="06CFE9EA" w:rsidR="004E7633" w:rsidRPr="004E631F" w:rsidRDefault="00150A82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n</w:t>
            </w:r>
            <w:r w:rsidR="004E7633" w:rsidRPr="004E631F">
              <w:rPr>
                <w:rFonts w:ascii="Arial" w:hAnsi="Arial" w:cs="Arial"/>
                <w:sz w:val="20"/>
                <w:szCs w:val="20"/>
              </w:rPr>
              <w:t>=10/10</w:t>
            </w:r>
          </w:p>
        </w:tc>
      </w:tr>
      <w:tr w:rsidR="004E7633" w:rsidRPr="005D6D15" w14:paraId="047310F6" w14:textId="77777777" w:rsidTr="00133464">
        <w:tc>
          <w:tcPr>
            <w:tcW w:w="4225" w:type="dxa"/>
            <w:shd w:val="clear" w:color="auto" w:fill="auto"/>
          </w:tcPr>
          <w:p w14:paraId="122C430A" w14:textId="77777777" w:rsidR="004E7633" w:rsidRPr="005D6D15" w:rsidRDefault="004E7633" w:rsidP="004E76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6D15">
              <w:rPr>
                <w:rFonts w:ascii="Arial" w:hAnsi="Arial" w:cs="Arial"/>
                <w:bCs/>
                <w:sz w:val="20"/>
                <w:szCs w:val="20"/>
              </w:rPr>
              <w:t>Human Development and Family Science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2061EB8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86%</w:t>
            </w:r>
          </w:p>
          <w:p w14:paraId="0F4A3FB3" w14:textId="1FA568DB" w:rsidR="004E7633" w:rsidRPr="004E631F" w:rsidRDefault="00150A82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n=</w:t>
            </w:r>
            <w:r w:rsidR="004E7633" w:rsidRPr="004E631F">
              <w:rPr>
                <w:rFonts w:ascii="Arial" w:hAnsi="Arial" w:cs="Arial"/>
                <w:sz w:val="20"/>
                <w:szCs w:val="20"/>
              </w:rPr>
              <w:t>38/44</w:t>
            </w:r>
          </w:p>
        </w:tc>
        <w:tc>
          <w:tcPr>
            <w:tcW w:w="1890" w:type="dxa"/>
            <w:shd w:val="clear" w:color="auto" w:fill="auto"/>
          </w:tcPr>
          <w:p w14:paraId="3A8C73F1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58%</w:t>
            </w:r>
          </w:p>
          <w:p w14:paraId="40084C87" w14:textId="2537530D" w:rsidR="004E7633" w:rsidRPr="004E631F" w:rsidRDefault="00150A82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n</w:t>
            </w:r>
            <w:r w:rsidR="004E7633" w:rsidRPr="004E631F">
              <w:rPr>
                <w:rFonts w:ascii="Arial" w:hAnsi="Arial" w:cs="Arial"/>
                <w:sz w:val="20"/>
                <w:szCs w:val="20"/>
              </w:rPr>
              <w:t>=14/24</w:t>
            </w:r>
          </w:p>
        </w:tc>
        <w:tc>
          <w:tcPr>
            <w:tcW w:w="1800" w:type="dxa"/>
            <w:shd w:val="clear" w:color="auto" w:fill="auto"/>
          </w:tcPr>
          <w:p w14:paraId="078B3AAD" w14:textId="77777777" w:rsidR="004E7633" w:rsidRPr="004E631F" w:rsidRDefault="004E7633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76%</w:t>
            </w:r>
          </w:p>
          <w:p w14:paraId="63E28772" w14:textId="4189CF15" w:rsidR="004E7633" w:rsidRPr="004E631F" w:rsidRDefault="00150A82" w:rsidP="004E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1F">
              <w:rPr>
                <w:rFonts w:ascii="Arial" w:hAnsi="Arial" w:cs="Arial"/>
                <w:sz w:val="20"/>
                <w:szCs w:val="20"/>
              </w:rPr>
              <w:t>n</w:t>
            </w:r>
            <w:r w:rsidR="004E7633" w:rsidRPr="004E631F">
              <w:rPr>
                <w:rFonts w:ascii="Arial" w:hAnsi="Arial" w:cs="Arial"/>
                <w:sz w:val="20"/>
                <w:szCs w:val="20"/>
              </w:rPr>
              <w:t>= 26/34</w:t>
            </w:r>
          </w:p>
        </w:tc>
      </w:tr>
      <w:tr w:rsidR="004E7633" w:rsidRPr="005D6D15" w14:paraId="014BB783" w14:textId="77777777" w:rsidTr="00133464">
        <w:tc>
          <w:tcPr>
            <w:tcW w:w="9985" w:type="dxa"/>
            <w:gridSpan w:val="5"/>
            <w:shd w:val="clear" w:color="auto" w:fill="auto"/>
          </w:tcPr>
          <w:p w14:paraId="21A63BAA" w14:textId="7960B264" w:rsidR="004E7633" w:rsidRPr="005D6D15" w:rsidRDefault="004E7633" w:rsidP="004E76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Graduation rates are calculated based on first-time, full-time, undergraduate cohorts from Fall enrollment. </w:t>
            </w:r>
          </w:p>
        </w:tc>
      </w:tr>
      <w:tr w:rsidR="004E7633" w:rsidRPr="005D6D15" w14:paraId="356D1430" w14:textId="77777777" w:rsidTr="00133464">
        <w:tc>
          <w:tcPr>
            <w:tcW w:w="9985" w:type="dxa"/>
            <w:gridSpan w:val="5"/>
            <w:shd w:val="clear" w:color="auto" w:fill="F2F2F2"/>
          </w:tcPr>
          <w:p w14:paraId="50CBCC65" w14:textId="77777777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Number of Graduates (required)</w:t>
            </w:r>
          </w:p>
        </w:tc>
      </w:tr>
      <w:tr w:rsidR="004E7633" w:rsidRPr="005D6D15" w14:paraId="7012CFEF" w14:textId="77777777" w:rsidTr="003D66D2">
        <w:trPr>
          <w:trHeight w:val="113"/>
        </w:trPr>
        <w:tc>
          <w:tcPr>
            <w:tcW w:w="4225" w:type="dxa"/>
            <w:vMerge w:val="restart"/>
            <w:shd w:val="clear" w:color="auto" w:fill="auto"/>
          </w:tcPr>
          <w:p w14:paraId="0A9DAFD3" w14:textId="77777777" w:rsidR="004E7633" w:rsidRPr="005D6D15" w:rsidRDefault="004E7633" w:rsidP="004E76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50FAB3DD" w14:textId="43EB465C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890" w:type="dxa"/>
            <w:shd w:val="clear" w:color="auto" w:fill="auto"/>
          </w:tcPr>
          <w:p w14:paraId="3CD30857" w14:textId="33F721E5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800" w:type="dxa"/>
            <w:shd w:val="clear" w:color="auto" w:fill="auto"/>
          </w:tcPr>
          <w:p w14:paraId="23723974" w14:textId="2ADC2C4E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</w:tr>
      <w:tr w:rsidR="004E7633" w:rsidRPr="005D6D15" w14:paraId="3CF43DAD" w14:textId="77777777" w:rsidTr="003D66D2">
        <w:trPr>
          <w:trHeight w:val="112"/>
        </w:trPr>
        <w:tc>
          <w:tcPr>
            <w:tcW w:w="4225" w:type="dxa"/>
            <w:vMerge/>
            <w:shd w:val="clear" w:color="auto" w:fill="auto"/>
          </w:tcPr>
          <w:p w14:paraId="7182EBD4" w14:textId="77777777" w:rsidR="004E7633" w:rsidRPr="005D6D15" w:rsidRDefault="004E7633" w:rsidP="004E76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5B9C6535" w14:textId="04239800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22-2023</w:t>
            </w:r>
          </w:p>
          <w:p w14:paraId="43B38B59" w14:textId="19E376ED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(3 years ago)</w:t>
            </w:r>
          </w:p>
        </w:tc>
        <w:tc>
          <w:tcPr>
            <w:tcW w:w="1890" w:type="dxa"/>
            <w:shd w:val="clear" w:color="auto" w:fill="auto"/>
          </w:tcPr>
          <w:p w14:paraId="46561F50" w14:textId="2128B52B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23-2024</w:t>
            </w:r>
          </w:p>
          <w:p w14:paraId="59F5A5E1" w14:textId="70FC2942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(2 years ago)</w:t>
            </w:r>
          </w:p>
        </w:tc>
        <w:tc>
          <w:tcPr>
            <w:tcW w:w="1800" w:type="dxa"/>
            <w:shd w:val="clear" w:color="auto" w:fill="auto"/>
          </w:tcPr>
          <w:p w14:paraId="14C7CA15" w14:textId="6039747C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4-2025</w:t>
            </w:r>
          </w:p>
          <w:p w14:paraId="469E2B69" w14:textId="4FA039E8" w:rsidR="004E7633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(last year)</w:t>
            </w:r>
          </w:p>
        </w:tc>
      </w:tr>
      <w:tr w:rsidR="004E7633" w:rsidRPr="005D6D15" w14:paraId="34C519CB" w14:textId="77777777" w:rsidTr="00133464">
        <w:tc>
          <w:tcPr>
            <w:tcW w:w="4225" w:type="dxa"/>
            <w:shd w:val="clear" w:color="auto" w:fill="auto"/>
          </w:tcPr>
          <w:p w14:paraId="34AC3E0B" w14:textId="77777777" w:rsidR="004E7633" w:rsidRPr="005D6D15" w:rsidRDefault="004E7633" w:rsidP="004E76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D15">
              <w:rPr>
                <w:rFonts w:ascii="Arial" w:hAnsi="Arial" w:cs="Arial"/>
                <w:b/>
                <w:sz w:val="20"/>
                <w:szCs w:val="20"/>
              </w:rPr>
              <w:t>Total Family and Consumer Sciences Unit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4ED50636" w14:textId="7334F68F" w:rsidR="004E7633" w:rsidRPr="005D6D15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890" w:type="dxa"/>
            <w:shd w:val="clear" w:color="auto" w:fill="auto"/>
          </w:tcPr>
          <w:p w14:paraId="5D5C13C4" w14:textId="2B9D2006" w:rsidR="004E7633" w:rsidRPr="00851870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14:paraId="306F315A" w14:textId="788334DA" w:rsidR="004E7633" w:rsidRPr="00851870" w:rsidRDefault="004E7633" w:rsidP="004E7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4E7633" w:rsidRPr="005D6D15" w14:paraId="2A268B76" w14:textId="77777777" w:rsidTr="00133464">
        <w:tc>
          <w:tcPr>
            <w:tcW w:w="4225" w:type="dxa"/>
            <w:shd w:val="clear" w:color="auto" w:fill="auto"/>
          </w:tcPr>
          <w:p w14:paraId="087B6142" w14:textId="77777777" w:rsidR="004E7633" w:rsidRPr="005D6D15" w:rsidRDefault="004E7633" w:rsidP="004E76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6D15">
              <w:rPr>
                <w:rFonts w:ascii="Arial" w:hAnsi="Arial" w:cs="Arial"/>
                <w:bCs/>
                <w:sz w:val="20"/>
                <w:szCs w:val="20"/>
              </w:rPr>
              <w:t>Fashion Merchandising and Retail Studies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04ED2A9" w14:textId="13ADC97D" w:rsidR="004E7633" w:rsidRPr="005D6D15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auto"/>
          </w:tcPr>
          <w:p w14:paraId="6AF43AEA" w14:textId="5AA85BE6" w:rsidR="004E7633" w:rsidRPr="005D6D15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36851294" w14:textId="074A8029" w:rsidR="004E7633" w:rsidRPr="005D6D15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E7633" w:rsidRPr="005D6D15" w14:paraId="5797272C" w14:textId="77777777" w:rsidTr="00133464">
        <w:tc>
          <w:tcPr>
            <w:tcW w:w="4225" w:type="dxa"/>
            <w:shd w:val="clear" w:color="auto" w:fill="auto"/>
          </w:tcPr>
          <w:p w14:paraId="23C10396" w14:textId="77777777" w:rsidR="004E7633" w:rsidRPr="005D6D15" w:rsidRDefault="004E7633" w:rsidP="004E76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6D15">
              <w:rPr>
                <w:rFonts w:ascii="Arial" w:hAnsi="Arial" w:cs="Arial"/>
                <w:bCs/>
                <w:sz w:val="20"/>
                <w:szCs w:val="20"/>
              </w:rPr>
              <w:t>Human Development and Family Science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EB3638A" w14:textId="61E15B25" w:rsidR="004E7633" w:rsidRPr="005D6D15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  <w:tc>
          <w:tcPr>
            <w:tcW w:w="1890" w:type="dxa"/>
            <w:shd w:val="clear" w:color="auto" w:fill="auto"/>
          </w:tcPr>
          <w:p w14:paraId="02FE7B01" w14:textId="4B201D1D" w:rsidR="004E7633" w:rsidRPr="005D6D15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1800" w:type="dxa"/>
            <w:shd w:val="clear" w:color="auto" w:fill="auto"/>
          </w:tcPr>
          <w:p w14:paraId="77C18EFB" w14:textId="26AB6270" w:rsidR="004E7633" w:rsidRPr="005D6D15" w:rsidRDefault="004E7633" w:rsidP="004E7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</w:tr>
    </w:tbl>
    <w:p w14:paraId="1185F840" w14:textId="77777777" w:rsidR="005D6D15" w:rsidRDefault="005D6D15" w:rsidP="005D6D15"/>
    <w:p w14:paraId="5B9158E9" w14:textId="77777777" w:rsidR="002D01AC" w:rsidRDefault="002D01AC" w:rsidP="005D6D15"/>
    <w:sectPr w:rsidR="002D01AC" w:rsidSect="005D6D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15"/>
    <w:rsid w:val="00017B11"/>
    <w:rsid w:val="0002702D"/>
    <w:rsid w:val="0003186C"/>
    <w:rsid w:val="00133464"/>
    <w:rsid w:val="00150A82"/>
    <w:rsid w:val="0019288E"/>
    <w:rsid w:val="001F5FA5"/>
    <w:rsid w:val="001F7B78"/>
    <w:rsid w:val="002463FC"/>
    <w:rsid w:val="00274BC3"/>
    <w:rsid w:val="00295D8B"/>
    <w:rsid w:val="002A2972"/>
    <w:rsid w:val="002D01AC"/>
    <w:rsid w:val="00337F92"/>
    <w:rsid w:val="003C5938"/>
    <w:rsid w:val="003D66D2"/>
    <w:rsid w:val="004160FF"/>
    <w:rsid w:val="00440D0B"/>
    <w:rsid w:val="0049294B"/>
    <w:rsid w:val="004E631F"/>
    <w:rsid w:val="004E7633"/>
    <w:rsid w:val="00506B4E"/>
    <w:rsid w:val="00513C9D"/>
    <w:rsid w:val="00561E72"/>
    <w:rsid w:val="00594497"/>
    <w:rsid w:val="005D6D15"/>
    <w:rsid w:val="006064FA"/>
    <w:rsid w:val="00623F69"/>
    <w:rsid w:val="00657A97"/>
    <w:rsid w:val="00681B91"/>
    <w:rsid w:val="006A3D33"/>
    <w:rsid w:val="006B42C8"/>
    <w:rsid w:val="006B512B"/>
    <w:rsid w:val="00762926"/>
    <w:rsid w:val="007734B3"/>
    <w:rsid w:val="007A3862"/>
    <w:rsid w:val="007C2920"/>
    <w:rsid w:val="007C6252"/>
    <w:rsid w:val="00843044"/>
    <w:rsid w:val="00851870"/>
    <w:rsid w:val="00867081"/>
    <w:rsid w:val="00883C46"/>
    <w:rsid w:val="0088446F"/>
    <w:rsid w:val="008E2A26"/>
    <w:rsid w:val="00904E02"/>
    <w:rsid w:val="00947EAA"/>
    <w:rsid w:val="00956604"/>
    <w:rsid w:val="0096018F"/>
    <w:rsid w:val="009B45FF"/>
    <w:rsid w:val="00A05ED4"/>
    <w:rsid w:val="00A475E8"/>
    <w:rsid w:val="00A554C1"/>
    <w:rsid w:val="00A67C3D"/>
    <w:rsid w:val="00AA272A"/>
    <w:rsid w:val="00AA7C60"/>
    <w:rsid w:val="00AB2B51"/>
    <w:rsid w:val="00AC3FC0"/>
    <w:rsid w:val="00AD19F8"/>
    <w:rsid w:val="00AF446D"/>
    <w:rsid w:val="00B13AEC"/>
    <w:rsid w:val="00B70317"/>
    <w:rsid w:val="00B82094"/>
    <w:rsid w:val="00BB651D"/>
    <w:rsid w:val="00BF5294"/>
    <w:rsid w:val="00C02337"/>
    <w:rsid w:val="00C17689"/>
    <w:rsid w:val="00C301E0"/>
    <w:rsid w:val="00C30229"/>
    <w:rsid w:val="00C42155"/>
    <w:rsid w:val="00C570FA"/>
    <w:rsid w:val="00CD257C"/>
    <w:rsid w:val="00CD6DAD"/>
    <w:rsid w:val="00D10877"/>
    <w:rsid w:val="00D5163B"/>
    <w:rsid w:val="00D8705F"/>
    <w:rsid w:val="00D91164"/>
    <w:rsid w:val="00E11AC0"/>
    <w:rsid w:val="00E62315"/>
    <w:rsid w:val="00E77673"/>
    <w:rsid w:val="00EA3C9E"/>
    <w:rsid w:val="00EA7EDE"/>
    <w:rsid w:val="00EB114F"/>
    <w:rsid w:val="00EB3106"/>
    <w:rsid w:val="00ED1748"/>
    <w:rsid w:val="00ED5470"/>
    <w:rsid w:val="00F01883"/>
    <w:rsid w:val="00F80946"/>
    <w:rsid w:val="00F811F8"/>
    <w:rsid w:val="00FA6860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333C"/>
  <w15:chartTrackingRefBased/>
  <w15:docId w15:val="{9903C9DE-FD42-42BC-AAE6-B52A9555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6D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D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Yates</dc:creator>
  <cp:keywords/>
  <dc:description/>
  <cp:lastModifiedBy>Matthew Thornton</cp:lastModifiedBy>
  <cp:revision>28</cp:revision>
  <cp:lastPrinted>2025-09-15T14:26:00Z</cp:lastPrinted>
  <dcterms:created xsi:type="dcterms:W3CDTF">2024-11-14T22:59:00Z</dcterms:created>
  <dcterms:modified xsi:type="dcterms:W3CDTF">2025-09-16T17:10:00Z</dcterms:modified>
</cp:coreProperties>
</file>